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05" w:rsidRPr="007B3405" w:rsidRDefault="007B3405" w:rsidP="007B3405">
      <w:pPr>
        <w:spacing w:after="0" w:line="240" w:lineRule="auto"/>
        <w:contextualSpacing w:val="0"/>
        <w:rPr>
          <w:rFonts w:eastAsia="Times New Roman" w:cs="Arial"/>
          <w:b/>
          <w:bCs/>
          <w:color w:val="000000"/>
          <w:sz w:val="28"/>
          <w:szCs w:val="28"/>
          <w:lang w:eastAsia="nl-NL"/>
        </w:rPr>
      </w:pPr>
    </w:p>
    <w:p w:rsidR="007B3405" w:rsidRPr="007B3405" w:rsidRDefault="007B3405" w:rsidP="007B3405">
      <w:pPr>
        <w:spacing w:after="0" w:line="240" w:lineRule="auto"/>
        <w:contextualSpacing w:val="0"/>
        <w:rPr>
          <w:rFonts w:eastAsia="Times New Roman" w:cs="Times New Roman"/>
          <w:sz w:val="28"/>
          <w:szCs w:val="28"/>
          <w:lang w:eastAsia="nl-NL"/>
        </w:rPr>
      </w:pPr>
      <w:r w:rsidRPr="007B3405">
        <w:rPr>
          <w:rFonts w:eastAsia="Times New Roman" w:cs="Arial"/>
          <w:b/>
          <w:bCs/>
          <w:color w:val="000000"/>
          <w:sz w:val="28"/>
          <w:szCs w:val="28"/>
          <w:lang w:eastAsia="nl-NL"/>
        </w:rPr>
        <w:t>Huisregels</w:t>
      </w:r>
    </w:p>
    <w:p w:rsidR="007B3405" w:rsidRPr="007B3405" w:rsidRDefault="007B3405" w:rsidP="007B3405">
      <w:pPr>
        <w:spacing w:after="0" w:line="240" w:lineRule="auto"/>
        <w:contextualSpacing w:val="0"/>
        <w:rPr>
          <w:rFonts w:eastAsia="Times New Roman" w:cs="Times New Roman"/>
          <w:sz w:val="24"/>
          <w:szCs w:val="24"/>
          <w:lang w:eastAsia="nl-NL"/>
        </w:rPr>
      </w:pPr>
    </w:p>
    <w:p w:rsidR="007B3405" w:rsidRPr="007B3405" w:rsidRDefault="007B3405" w:rsidP="007B3405">
      <w:pPr>
        <w:spacing w:after="0" w:line="240" w:lineRule="auto"/>
        <w:contextualSpacing w:val="0"/>
        <w:rPr>
          <w:rFonts w:eastAsia="Times New Roman" w:cs="Times New Roman"/>
          <w:sz w:val="24"/>
          <w:szCs w:val="24"/>
          <w:lang w:eastAsia="nl-NL"/>
        </w:rPr>
      </w:pPr>
      <w:r w:rsidRPr="007B3405">
        <w:rPr>
          <w:rFonts w:eastAsia="Times New Roman" w:cs="Arial"/>
          <w:color w:val="000000"/>
          <w:sz w:val="24"/>
          <w:szCs w:val="24"/>
          <w:lang w:eastAsia="nl-NL"/>
        </w:rPr>
        <w:t>Om alles voor iedereen prettig te laten verlopen zijn er voor de gastvrouwen/heren een aantal huisregels opgesteld.</w:t>
      </w:r>
    </w:p>
    <w:p w:rsidR="007B3405" w:rsidRPr="007B3405" w:rsidRDefault="007B3405" w:rsidP="007B3405">
      <w:pPr>
        <w:spacing w:after="0" w:line="240" w:lineRule="auto"/>
        <w:contextualSpacing w:val="0"/>
        <w:rPr>
          <w:rFonts w:eastAsia="Times New Roman" w:cs="Times New Roman"/>
          <w:sz w:val="24"/>
          <w:szCs w:val="24"/>
          <w:lang w:eastAsia="nl-NL"/>
        </w:rPr>
      </w:pPr>
      <w:r w:rsidRPr="007B3405">
        <w:rPr>
          <w:rFonts w:eastAsia="Times New Roman" w:cs="Arial"/>
          <w:color w:val="000000"/>
          <w:sz w:val="24"/>
          <w:szCs w:val="24"/>
          <w:lang w:eastAsia="nl-NL"/>
        </w:rPr>
        <w:t>Er wordt verwacht dat iedereen zich hier aan houdt.</w:t>
      </w:r>
    </w:p>
    <w:p w:rsidR="007B3405" w:rsidRPr="007B3405" w:rsidRDefault="007B3405" w:rsidP="007B3405">
      <w:pPr>
        <w:spacing w:after="0" w:line="240" w:lineRule="auto"/>
        <w:contextualSpacing w:val="0"/>
        <w:rPr>
          <w:rFonts w:eastAsia="Times New Roman" w:cs="Times New Roman"/>
          <w:sz w:val="24"/>
          <w:szCs w:val="24"/>
          <w:lang w:eastAsia="nl-NL"/>
        </w:rPr>
      </w:pP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Respectvol gedrag naar gasten, collega’s en leidinggevenden.</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Representatieve kleding en verzorging. Gelieve een button op je kleding te dragen. Dit is niet verplicht wel wenselijk.</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Correct, vriendelijk en klantgericht gedrag. </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 xml:space="preserve">Roken is binnen de </w:t>
      </w:r>
      <w:proofErr w:type="spellStart"/>
      <w:r w:rsidRPr="007B3405">
        <w:rPr>
          <w:rFonts w:eastAsia="Times New Roman" w:cs="Arial"/>
          <w:color w:val="000000"/>
          <w:sz w:val="24"/>
          <w:szCs w:val="24"/>
          <w:lang w:eastAsia="nl-NL"/>
        </w:rPr>
        <w:t>SpeelOsaurus</w:t>
      </w:r>
      <w:proofErr w:type="spellEnd"/>
      <w:r w:rsidRPr="007B3405">
        <w:rPr>
          <w:rFonts w:eastAsia="Times New Roman" w:cs="Arial"/>
          <w:color w:val="000000"/>
          <w:sz w:val="24"/>
          <w:szCs w:val="24"/>
          <w:lang w:eastAsia="nl-NL"/>
        </w:rPr>
        <w:t xml:space="preserve"> niet toegestaan. Het is toegestaan te roken buiten op straat, niet zichtbaar voor klanten(aan de overkant of bij fietsenrek). Men mag als het rustig is gewoon in overleg met andere gastvrouw een rookpauze houden.</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 xml:space="preserve">Koffie en thee </w:t>
      </w:r>
      <w:proofErr w:type="gramStart"/>
      <w:r w:rsidRPr="007B3405">
        <w:rPr>
          <w:rFonts w:eastAsia="Times New Roman" w:cs="Arial"/>
          <w:color w:val="000000"/>
          <w:sz w:val="24"/>
          <w:szCs w:val="24"/>
          <w:lang w:eastAsia="nl-NL"/>
        </w:rPr>
        <w:t>is</w:t>
      </w:r>
      <w:proofErr w:type="gramEnd"/>
      <w:r w:rsidRPr="007B3405">
        <w:rPr>
          <w:rFonts w:eastAsia="Times New Roman" w:cs="Arial"/>
          <w:color w:val="000000"/>
          <w:sz w:val="24"/>
          <w:szCs w:val="24"/>
          <w:lang w:eastAsia="nl-NL"/>
        </w:rPr>
        <w:t xml:space="preserve"> voor de gastvrouwen gratis. Overige </w:t>
      </w:r>
      <w:proofErr w:type="gramStart"/>
      <w:r w:rsidRPr="007B3405">
        <w:rPr>
          <w:rFonts w:eastAsia="Times New Roman" w:cs="Arial"/>
          <w:color w:val="000000"/>
          <w:sz w:val="24"/>
          <w:szCs w:val="24"/>
          <w:lang w:eastAsia="nl-NL"/>
        </w:rPr>
        <w:t>dranken</w:t>
      </w:r>
      <w:proofErr w:type="gramEnd"/>
      <w:r w:rsidRPr="007B3405">
        <w:rPr>
          <w:rFonts w:eastAsia="Times New Roman" w:cs="Arial"/>
          <w:color w:val="000000"/>
          <w:sz w:val="24"/>
          <w:szCs w:val="24"/>
          <w:lang w:eastAsia="nl-NL"/>
        </w:rPr>
        <w:t>(zoals appelsap of flesjes fris) zijn niet gratis te consumeren, deze dienen gewoon afgerekend te worden. Wel mag je in de koelkast een eigen flesje drinken neer zetten.</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 xml:space="preserve">Bij ziekte dien je je telefonisch af te melden bij de coördinator. Als deze na 2x bellen niet opneemt kan je </w:t>
      </w:r>
      <w:proofErr w:type="gramStart"/>
      <w:r w:rsidRPr="007B3405">
        <w:rPr>
          <w:rFonts w:eastAsia="Times New Roman" w:cs="Arial"/>
          <w:color w:val="000000"/>
          <w:sz w:val="24"/>
          <w:szCs w:val="24"/>
          <w:lang w:eastAsia="nl-NL"/>
        </w:rPr>
        <w:t>een</w:t>
      </w:r>
      <w:proofErr w:type="gramEnd"/>
      <w:r w:rsidRPr="007B3405">
        <w:rPr>
          <w:rFonts w:eastAsia="Times New Roman" w:cs="Arial"/>
          <w:color w:val="000000"/>
          <w:sz w:val="24"/>
          <w:szCs w:val="24"/>
          <w:lang w:eastAsia="nl-NL"/>
        </w:rPr>
        <w:t xml:space="preserve"> </w:t>
      </w:r>
      <w:proofErr w:type="spellStart"/>
      <w:r w:rsidRPr="007B3405">
        <w:rPr>
          <w:rFonts w:eastAsia="Times New Roman" w:cs="Arial"/>
          <w:color w:val="000000"/>
          <w:sz w:val="24"/>
          <w:szCs w:val="24"/>
          <w:lang w:eastAsia="nl-NL"/>
        </w:rPr>
        <w:t>app</w:t>
      </w:r>
      <w:proofErr w:type="spellEnd"/>
      <w:r w:rsidRPr="007B3405">
        <w:rPr>
          <w:rFonts w:eastAsia="Times New Roman" w:cs="Arial"/>
          <w:color w:val="000000"/>
          <w:sz w:val="24"/>
          <w:szCs w:val="24"/>
          <w:lang w:eastAsia="nl-NL"/>
        </w:rPr>
        <w:t xml:space="preserve"> sturen of je kan de voorzitter bellen/</w:t>
      </w:r>
      <w:proofErr w:type="spellStart"/>
      <w:r w:rsidRPr="007B3405">
        <w:rPr>
          <w:rFonts w:eastAsia="Times New Roman" w:cs="Arial"/>
          <w:color w:val="000000"/>
          <w:sz w:val="24"/>
          <w:szCs w:val="24"/>
          <w:lang w:eastAsia="nl-NL"/>
        </w:rPr>
        <w:t>appen</w:t>
      </w:r>
      <w:proofErr w:type="spellEnd"/>
      <w:r w:rsidRPr="007B3405">
        <w:rPr>
          <w:rFonts w:eastAsia="Times New Roman" w:cs="Arial"/>
          <w:color w:val="000000"/>
          <w:sz w:val="24"/>
          <w:szCs w:val="24"/>
          <w:lang w:eastAsia="nl-NL"/>
        </w:rPr>
        <w:t>. </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 xml:space="preserve">Telefoon gebruik: Wanneer het rustig is </w:t>
      </w:r>
      <w:proofErr w:type="spellStart"/>
      <w:r w:rsidRPr="007B3405">
        <w:rPr>
          <w:rFonts w:eastAsia="Times New Roman" w:cs="Arial"/>
          <w:color w:val="000000"/>
          <w:sz w:val="24"/>
          <w:szCs w:val="24"/>
          <w:lang w:eastAsia="nl-NL"/>
        </w:rPr>
        <w:t>is</w:t>
      </w:r>
      <w:proofErr w:type="spellEnd"/>
      <w:r w:rsidRPr="007B3405">
        <w:rPr>
          <w:rFonts w:eastAsia="Times New Roman" w:cs="Arial"/>
          <w:color w:val="000000"/>
          <w:sz w:val="24"/>
          <w:szCs w:val="24"/>
          <w:lang w:eastAsia="nl-NL"/>
        </w:rPr>
        <w:t xml:space="preserve"> het geen probleem als je even op je eigen telefoon wilt zitten. Echter dit mag alleen als je bij </w:t>
      </w:r>
      <w:proofErr w:type="gramStart"/>
      <w:r w:rsidRPr="007B3405">
        <w:rPr>
          <w:rFonts w:eastAsia="Times New Roman" w:cs="Arial"/>
          <w:color w:val="000000"/>
          <w:sz w:val="24"/>
          <w:szCs w:val="24"/>
          <w:lang w:eastAsia="nl-NL"/>
        </w:rPr>
        <w:t>het</w:t>
      </w:r>
      <w:proofErr w:type="gramEnd"/>
      <w:r w:rsidRPr="007B3405">
        <w:rPr>
          <w:rFonts w:eastAsia="Times New Roman" w:cs="Arial"/>
          <w:color w:val="000000"/>
          <w:sz w:val="24"/>
          <w:szCs w:val="24"/>
          <w:lang w:eastAsia="nl-NL"/>
        </w:rPr>
        <w:t xml:space="preserve"> ‘kassa’ gedeelte zit. Je mag dus niet in de zithoek bijv. op de bank duidelijk in zicht van klanten langdurig(langer dan 1 </w:t>
      </w:r>
      <w:proofErr w:type="spellStart"/>
      <w:r w:rsidRPr="007B3405">
        <w:rPr>
          <w:rFonts w:eastAsia="Times New Roman" w:cs="Arial"/>
          <w:color w:val="000000"/>
          <w:sz w:val="24"/>
          <w:szCs w:val="24"/>
          <w:lang w:eastAsia="nl-NL"/>
        </w:rPr>
        <w:t>appje</w:t>
      </w:r>
      <w:proofErr w:type="spellEnd"/>
      <w:r w:rsidRPr="007B3405">
        <w:rPr>
          <w:rFonts w:eastAsia="Times New Roman" w:cs="Arial"/>
          <w:color w:val="000000"/>
          <w:sz w:val="24"/>
          <w:szCs w:val="24"/>
          <w:lang w:eastAsia="nl-NL"/>
        </w:rPr>
        <w:t xml:space="preserve"> checken) op je telefoon zitten. Dit mag dus wel in </w:t>
      </w:r>
      <w:proofErr w:type="gramStart"/>
      <w:r w:rsidRPr="007B3405">
        <w:rPr>
          <w:rFonts w:eastAsia="Times New Roman" w:cs="Arial"/>
          <w:color w:val="000000"/>
          <w:sz w:val="24"/>
          <w:szCs w:val="24"/>
          <w:lang w:eastAsia="nl-NL"/>
        </w:rPr>
        <w:t>het</w:t>
      </w:r>
      <w:proofErr w:type="gramEnd"/>
      <w:r w:rsidRPr="007B3405">
        <w:rPr>
          <w:rFonts w:eastAsia="Times New Roman" w:cs="Arial"/>
          <w:color w:val="000000"/>
          <w:sz w:val="24"/>
          <w:szCs w:val="24"/>
          <w:lang w:eastAsia="nl-NL"/>
        </w:rPr>
        <w:t xml:space="preserve"> ‘kassa’ gedeelte, hier mag je gewoon bij rustige dag op je telefoon zitten, zolang je deze maar netjes weg doet als een klant binnenkomt.</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Begroet elke klant die binnenkomt en probeer direct een praatje te maken.</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 xml:space="preserve">Neem een klacht van een klant altijd serieus en meld de klant dat je de klacht met jouw coördinator/voorzitter(leidinggevende) zal bespreken. Noteer altijd de contactgegevens van de klant, </w:t>
      </w:r>
      <w:bookmarkStart w:id="0" w:name="_GoBack"/>
      <w:bookmarkEnd w:id="0"/>
      <w:r w:rsidRPr="007B3405">
        <w:rPr>
          <w:rFonts w:eastAsia="Times New Roman" w:cs="Arial"/>
          <w:color w:val="000000"/>
          <w:sz w:val="24"/>
          <w:szCs w:val="24"/>
          <w:lang w:eastAsia="nl-NL"/>
        </w:rPr>
        <w:t>evenals</w:t>
      </w:r>
      <w:r w:rsidRPr="007B3405">
        <w:rPr>
          <w:rFonts w:eastAsia="Times New Roman" w:cs="Arial"/>
          <w:color w:val="000000"/>
          <w:sz w:val="24"/>
          <w:szCs w:val="24"/>
          <w:lang w:eastAsia="nl-NL"/>
        </w:rPr>
        <w:t xml:space="preserve"> de aard en inhoud van de klacht. De coördinator/voorzitter zal beslissen over een eventuele passende compensatie.</w:t>
      </w:r>
    </w:p>
    <w:p w:rsidR="007B3405" w:rsidRPr="007B3405" w:rsidRDefault="007B3405" w:rsidP="007B3405">
      <w:pPr>
        <w:numPr>
          <w:ilvl w:val="0"/>
          <w:numId w:val="1"/>
        </w:numPr>
        <w:spacing w:after="0" w:line="240" w:lineRule="auto"/>
        <w:contextualSpacing w:val="0"/>
        <w:textAlignment w:val="baseline"/>
        <w:rPr>
          <w:rFonts w:eastAsia="Times New Roman" w:cs="Arial"/>
          <w:color w:val="000000"/>
          <w:sz w:val="24"/>
          <w:szCs w:val="24"/>
          <w:lang w:eastAsia="nl-NL"/>
        </w:rPr>
      </w:pPr>
      <w:r w:rsidRPr="007B3405">
        <w:rPr>
          <w:rFonts w:eastAsia="Times New Roman" w:cs="Arial"/>
          <w:color w:val="000000"/>
          <w:sz w:val="24"/>
          <w:szCs w:val="24"/>
          <w:lang w:eastAsia="nl-NL"/>
        </w:rPr>
        <w:t>Het is niet toegestaan om gratis consumpties weg te geven of korting te geven aan klanten zonder toestemming van de coördinator/voorzitter.</w:t>
      </w:r>
    </w:p>
    <w:p w:rsidR="003D6561" w:rsidRDefault="003D6561"/>
    <w:sectPr w:rsidR="003D6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B83"/>
    <w:multiLevelType w:val="multilevel"/>
    <w:tmpl w:val="D3EA4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05"/>
    <w:rsid w:val="003D6561"/>
    <w:rsid w:val="007B3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405"/>
    <w:pPr>
      <w:spacing w:after="160" w:line="256"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3405"/>
    <w:pPr>
      <w:spacing w:after="160" w:line="256" w:lineRule="auto"/>
      <w:contextualSpacing/>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Hanny</dc:creator>
  <cp:lastModifiedBy>Hanny</cp:lastModifiedBy>
  <cp:revision>1</cp:revision>
  <dcterms:created xsi:type="dcterms:W3CDTF">2020-02-26T18:43:00Z</dcterms:created>
  <dcterms:modified xsi:type="dcterms:W3CDTF">2020-02-26T18:45:00Z</dcterms:modified>
</cp:coreProperties>
</file>